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2F" w:rsidRPr="00C5562F" w:rsidRDefault="00C5562F" w:rsidP="00C556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C5562F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 мерах по реализации Закона Санкт-Петербурга "О порядке организации ярмарок и продажи товаров (выполнения работ, оказания услуг) на ярмарках на территории Санкт-Петербурга"</w:t>
      </w:r>
    </w:p>
    <w:p w:rsidR="00C5562F" w:rsidRPr="00C5562F" w:rsidRDefault="00C5562F" w:rsidP="00C556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C5562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ПРАВИТЕЛЬСТВО САНКТ-ПЕТЕРБУРГА</w:t>
      </w:r>
    </w:p>
    <w:p w:rsidR="00C5562F" w:rsidRPr="00C5562F" w:rsidRDefault="00C5562F" w:rsidP="00C556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C5562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ПОСТАНОВЛЕНИЕ</w:t>
      </w:r>
    </w:p>
    <w:p w:rsidR="00C5562F" w:rsidRPr="00C5562F" w:rsidRDefault="00C5562F" w:rsidP="00C556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C5562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7 февраля 2014 года N 73</w:t>
      </w:r>
    </w:p>
    <w:p w:rsidR="00C5562F" w:rsidRPr="00C5562F" w:rsidRDefault="00C5562F" w:rsidP="00C5562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C5562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 мерах по реализации </w:t>
      </w:r>
      <w:hyperlink r:id="rId4" w:history="1">
        <w:r w:rsidRPr="00C5562F">
          <w:rPr>
            <w:rFonts w:ascii="Arial" w:eastAsia="Times New Roman" w:hAnsi="Arial" w:cs="Arial"/>
            <w:color w:val="00466E"/>
            <w:spacing w:val="1"/>
            <w:sz w:val="24"/>
            <w:szCs w:val="24"/>
            <w:u w:val="single"/>
            <w:lang w:eastAsia="ru-RU"/>
          </w:rPr>
          <w:t>Закона Санкт-Петербурга "О порядке организации ярмарок и продажи товаров (выполнения работ, оказания услуг) на ярмарках на территории Санкт-Петербурга"</w:t>
        </w:r>
      </w:hyperlink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 целях реализации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5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Санкт-Петербурга от 20.04.2011 N 223-55 "О порядке организации ярмарок и продажи товаров (выполнения работ, оказания услуг) на ярмарках на территории Санкт-Петербурга"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Правительство Санкт-Петербурга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постановляет: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 Утвердить: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1.1. Порядок формирования и ведения реестра ярмарок на территории Санкт-Петербурга согласно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6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приложению N 1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(далее - реестр ярмарок).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1.2. Требования к организации продажи товаров (выполнения работ, оказания услуг) на ярмарках (в том числе товаров, подлежащих продаже на ярмарках соответствующих типов и включению в соответствующий перечень) на территории Санкт-Петербурга </w:t>
      </w:r>
      <w:proofErr w:type="spell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согласно</w:t>
      </w:r>
      <w:hyperlink r:id="rId7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приложению</w:t>
        </w:r>
        <w:proofErr w:type="spellEnd"/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N 2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 Комитету по развитию предпринимательства и потребительского рынка Санкт-Петербурга в двухмесячный срок: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2.1. Утвердить перечень сведений об организации ярмарок на территории Санкт-Петербурга, представляемых организаторами ярмарок на территории Санкт-Петербурга, подлежащих включению в реестр ярмарок.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2.2. Утвердить форму реестра ярмарок.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3. Внести изменение в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8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Положение об администрации района Санкт-Петербурга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, </w:t>
      </w:r>
      <w:proofErr w:type="spell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утвержденное</w:t>
      </w:r>
      <w:hyperlink r:id="rId9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постановлением</w:t>
        </w:r>
        <w:proofErr w:type="spellEnd"/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Правительства Санкт-Петербурга от 26.08.2008 N 1078 "Об администрациях районов Санкт-Петербурга"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(далее - Положение 1), изложив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0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пункт 3.2.15 Положения 1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 следующей редакции: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"3.2.15. Организовывать ярмарки на территории района и продажу товаров (выполнение работ, оказание услуг) на них".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4. Внести изменение в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1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Положение о Комитете по социальной политике Санкт-Петербурга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утвержденное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2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постановлением Правительства Санкт-Петербурга от 16.09.2008 N 1182 "О Комитете по социальной политике Санкт-Петербурга"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(далее - Положение 2), исключив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3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пункт 3.17-1 Положения 2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5. Внести изменение в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4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Санкт-Петербурга от 20.01.2009 N 24 "О внесении изменений в некоторые постановления Правительства Санкт-Петербурга"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, </w:t>
      </w:r>
      <w:proofErr w:type="spell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исключив</w:t>
      </w:r>
      <w:hyperlink r:id="rId15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пункты</w:t>
        </w:r>
        <w:proofErr w:type="spellEnd"/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8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и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6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13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6. </w:t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Жилищному комитету, Комитету по внешним связям Санкт-Петербурга, Комитету по информатизации и связи, Комитету по молодежной политике и взаимодействию с общественными организациями, Комитету по науке и высшей школе, Комитету по строительству, Комитету по труду и занятости населения Санкт-Петербурга, Комитету по физической культуре и спорту и Управлению по развитию садоводства и огородничества Санкт-Петербурга в трехмесячный срок разработать и внести на рассмотрение Правительства</w:t>
      </w:r>
      <w:proofErr w:type="gram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Санкт-Петербурга проекты постановлений Правительства Санкт-Петербурга, предусматривающие внесение изменений в положения об исполнительных органах государственной власти Санкт-Петербурга в части, касающейся приведения полномочий исполнительных органов государственной власти Санкт-Петербурга в соответствие с настоящим постановлением.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7. Признать утратившим силу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7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 Правительства Санкт-Петербурга от 22.07.2008 N 877 "О мерах по реализации Закона Санкт-Петербурга "О порядке организации деятельности ярмарок на территории Санкт-Петербурга"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 xml:space="preserve">8. </w:t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Контроль за</w:t>
      </w:r>
      <w:proofErr w:type="gram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выполнением постановления возложить на вице-губернатора Санкт-Петербурга Голикова И.Ф.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Губернатор Санкт-Петербурга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Г.С.Полтавченко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Внесен в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8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Реестр </w:t>
        </w:r>
        <w:r w:rsidRPr="00C5562F">
          <w:rPr>
            <w:rFonts w:ascii="Arial" w:eastAsia="Times New Roman" w:hAnsi="Arial" w:cs="Arial"/>
            <w:color w:val="00466E"/>
            <w:spacing w:val="1"/>
            <w:sz w:val="17"/>
            <w:szCs w:val="17"/>
            <w:u w:val="single"/>
            <w:lang w:eastAsia="ru-RU"/>
          </w:rPr>
          <w:br/>
        </w:r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нормативных правовых актов </w:t>
        </w:r>
        <w:r w:rsidRPr="00C5562F">
          <w:rPr>
            <w:rFonts w:ascii="Arial" w:eastAsia="Times New Roman" w:hAnsi="Arial" w:cs="Arial"/>
            <w:color w:val="00466E"/>
            <w:spacing w:val="1"/>
            <w:sz w:val="17"/>
            <w:szCs w:val="17"/>
            <w:u w:val="single"/>
            <w:lang w:eastAsia="ru-RU"/>
          </w:rPr>
          <w:br/>
        </w:r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Санкт-Петербурга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11 февраля 2014 года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Регистрационный N 16097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End"/>
    </w:p>
    <w:p w:rsidR="00C5562F" w:rsidRPr="00C5562F" w:rsidRDefault="00C5562F" w:rsidP="00C5562F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C5562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Приложение N 1. Порядок формирования и ведения реестра ярмарок на территории Санкт-Петербурга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1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Санкт-Петербурга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07.02.2014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 73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1. Настоящий Порядок определяет порядок формирования и ведения реестра ярмарок на территории Санкт-Петербурга (далее - Реестр ярмарок).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2. </w:t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Формирование Реестра ярмарок осуществляется Комитетом по развитию предпринимательства и потребительского рынка Санкт-Петербурга (далее - Комитет) путем внесения в него информации о планах мероприятий по организации ярмарок на территории Санкт-Петербурга и продажи товаров (выполнения работ, оказания услуг) на них, а также сведений об организации ярмарок на территории Санкт-Петербурга, представляемых исполнительными органами государственной власти Санкт-Петербурга, уполномоченными Правительством Санкт-Петербурга на организацию ярмарок на территории</w:t>
      </w:r>
      <w:proofErr w:type="gram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Санкт-Петербурга, юридическими лицами, индивидуальными предпринимателями, осуществляющими организацию ярмарок на территории Санкт-Петербурга (далее - организаторы ярмарок).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3. Реестр ярмарок ведется по форме, утверждаемой Комитетом.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4. </w:t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Внесение сведений в Реестр ярмарок осуществляется Комитетом на основании информации, поступившей от организатора ярмарки на территории Санкт-Петербурга в установленный в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19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пункте 3 статьи 3 Закона Санкт-Петербурга от 20.04.2011 N 223-55 "О порядке организации ярмарок и продажи товаров (выполнения работ, оказания услуг) на ярмарках на территории Санкт-Петербурга"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срок, не позднее трех рабочих дней со дня регистрации указанной информации.</w:t>
      </w:r>
      <w:proofErr w:type="gramEnd"/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5. Внесение изменений в Реестр ярмарок осуществляется Комитетом в порядке и срок, </w:t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установленные</w:t>
      </w:r>
      <w:proofErr w:type="gram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в пункте 4 настоящего Порядка.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6. Реестр ярмарок подлежит размещению Комитетом на официальном сайте в информационно-телекоммуникационной сети "Интернет".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C5562F" w:rsidRPr="00C5562F" w:rsidRDefault="00C5562F" w:rsidP="00C5562F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C5562F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Приложение N 2. Требования к организации продажи товаров (выполнения работ, оказания услуг) на ярмарках (в том числе товаров, подлежащих продаже на ярмарках соответствующих типов и включению в соответствующий перечень) на территории Санкт-Петербурга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Приложение N 2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постановлению Правительства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Санкт-Петербурга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07.02.2014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N 73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1. </w:t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 целях организации продажи товаров (выполнения работ, оказания услуг) на ярмарках (в том числе товаров, подлежащих продаже на ярмарках соответствующих типов и включению в соответствующий перечень) на территории Санкт-Петербурга (далее - ярмарка) организаторы ярмарки обеспечивают: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>размещение при входе на территорию ярмарки информационных стендов в месте организации ярмарки с указанием наименования организатора ярмарки, места его нахождения, контактных телефонов, режима работы ярмарки и</w:t>
      </w:r>
      <w:proofErr w:type="gram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сведений о количестве торговых мест для продажи товаров (выполнения работ, оказания услуг) на ярмарке (далее - торговые места), а также схемы их размещения;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информирование участников ярмарки о правилах торговли и размере платы за предоставление оборудованных торговых мест, а также за оказание услуг, связанных с обеспечением торговли (уборка территории, проведение ветеринарно-санитарной экспертизы, предоставление средств измерений и другие услуги);</w:t>
      </w:r>
      <w:proofErr w:type="gram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осуществление продажи товаров, соответствующих типу ярмарки, указанному в пункте 4 настоящих требований;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организацию стоянки для автотранспортных средств, обособленной от торговых мест, при наличии технической возможности;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инженерно-техническое обеспечение ярмарки (при необходимости);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доступность места организации ярмарки и объектов, размещенных на ней, для инвалидов и других </w:t>
      </w:r>
      <w:proofErr w:type="spell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маломобильных</w:t>
      </w:r>
      <w:proofErr w:type="spell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групп населения;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организацию охраны и поддержание общественного порядка на ярмарке;</w:t>
      </w:r>
      <w:proofErr w:type="gram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соблюдение условий труда работающих на ярмарке, в том числе по уровню освещенности;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надлежащее санитарно-гигиеническое состояние торговых мест;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оснащение мест организации ярмарки контейнерами для сбора мусора и туалетами;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уборку территории ярмарки;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освобождение территории ярмарки от размещенных объектов и оборудования после завершения ее работы;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вывоз мусора в период проведения ярмарки и после ее завершения;</w:t>
      </w:r>
      <w:proofErr w:type="gram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организацию продажи товаров на ярмарке на оборудованных торговых местах;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установку соответствующих средств измерений для проверки покупателем правильности цены, меры и веса приобретенного товара;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проведение ветеринарно-санитарной экспертизы продукции животного происхождения и продукции растительного происхождения непромышленного изготовления;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соблюдение участниками ярмарки установленного режима работы ярмарки.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2. Ассортимент реализуемых на ярмарке товаров определяется организатором ярмарки в соответствии с</w:t>
      </w:r>
      <w:r w:rsidRPr="00C5562F">
        <w:rPr>
          <w:rFonts w:ascii="Arial" w:eastAsia="Times New Roman" w:hAnsi="Arial" w:cs="Arial"/>
          <w:color w:val="2D2D2D"/>
          <w:spacing w:val="1"/>
          <w:sz w:val="17"/>
          <w:lang w:eastAsia="ru-RU"/>
        </w:rPr>
        <w:t> </w:t>
      </w:r>
      <w:hyperlink r:id="rId20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Общероссийским классификатором продукции ОК 005-93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, </w:t>
      </w:r>
      <w:proofErr w:type="spell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принятым</w:t>
      </w:r>
      <w:hyperlink r:id="rId21" w:history="1"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постановлением</w:t>
        </w:r>
        <w:proofErr w:type="spellEnd"/>
        <w:r w:rsidRPr="00C5562F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Комитета Российской Федерации по стандартизации, метрологии и сертификации от 30.12.1993 N 301</w:t>
        </w:r>
      </w:hyperlink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3. </w:t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 осуществлении продажи товаров (выполнения работ, оказания услуг) на ярмарках участники ярмарки обязаны соблюдать требования и ограничения, предусмотренные законодательством Российской Федерации в области обеспечения санитарно-эпидемиологического благополучия населения, охраны окружающей среды, ветеринарии, пожарной безопасности, защиты прав потребителей, и другие предусмотренные законодательством Российской Федерации требования и ограничения, в том числе:</w:t>
      </w:r>
      <w:proofErr w:type="gramEnd"/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3.1. В случаях, предусмотренных законодательством Российской Федерации, осуществлять расчеты с покупателями за товары, работы и услуги с применением контрольно-кассовой техники.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3.2. </w:t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Иметь в наличии на торговых местах документы, подтверждающие соответствие товаров установленным требованиям (сертификат или декларация о соответствии либо их копии, заверенные в установленном порядке), в случаях, установленных законодательством Российской Федерации, лицензии 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</w:t>
      </w:r>
      <w:proofErr w:type="gram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</w:t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гражданам, ведущим крестьянское (фермерское) хозяйство, личное подсобное хозяйство 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животноводством.</w:t>
      </w:r>
      <w:proofErr w:type="gramEnd"/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3.3. Иметь и содержать в исправном состоянии средства измерения, своевременно и в установленном порядке проводить их метрологическую поверку.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3.4. Своевременно в наглядной и доступной форме доводить до сведения покупателя необходимую и достоверную информацию о товарах и их изготовителях, обеспечивающую возможность правильного выбора товаров.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3.5. Обеспечить наличие ценников на реализуемые товары 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3.6. Обеспечить размещение на каждом торговом месте в наглядной и доступной форме вывески с указанием наименования участника ярмарки (юридического лица, индивидуального предпринимателя), места его нахождения (адрес), контактного телефона.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4. </w:t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На специализированных ярмарках, на которых осуществляется продажа товаров одного класса, определенного в соответствии с номенклатурой товаров,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торговли, допускается продажа сопутствующих и иных товаров, не относящихся к классу товаров специализированной ярмарки, а также выполнение работ и оказание услуг, но не более чем на 20 процентов</w:t>
      </w:r>
      <w:proofErr w:type="gram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торговых мест от общего количества торговых мест.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На универсальных ярмарках осуществляется продажа товаров нескольких классов, определенных в соответствии с номенклатурой товаров,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торговли, а также выполнение работ и оказание услуг.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5. При организации ярмарок всех типов не допускается продажа следующих товаров: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алкогольной продукции;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табачных изделий;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консервированных продуктов, кулинарных изделий из мяса и рыбы, кондитерских изделий, приготовленных в домашних условиях;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мясных и рыбных полуфабрикатов непромышленного производства;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мяса, мясных и других продуктов убоя (промысла) животных, молока, молочных продуктов, яиц, рыбы, меда натурального и иной продукции животного и растительного происхождения непромышленного изготовления без заключений о соответствии указанной продукции требованиям ветеринарных правил и норм, выданных после проведения ветеринарно-санитарной экспертизы;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животных;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товаров, реализация которых запрещена или ограничена законодательством Российской Федерации.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6. При организации ярмарок всех типов вне зданий, строений, сооружений не допускается продажа следующих товаров: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экземпляров аудиовизуальных произведений и фонограмм, программ для электронных вычислительных машин и баз данных;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изделий из пушно-мехового сырья и дубленой овчины, шкурок зверей;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лекарственных препаратов и изделий медицинского назначения;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изделий из драгоценных металлов и драгоценных камней;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spell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нерасфасованной</w:t>
      </w:r>
      <w:proofErr w:type="spell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 неупакованной гастрономической и молочной продукции, хлеба и хлебобулочных изделий, кондитерских изделий, за исключением реализации указанной продовольственной продукции ее производителями, с использованием механических транспортных средств, специализированных или специально оборудованных для </w:t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розничной торговли;</w:t>
      </w:r>
      <w:proofErr w:type="gram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пищевых продуктов без промышленной упаковки, за исключением продукции пчеловодства, растениеводства сельского и лесного хозяйства.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7. </w:t>
      </w:r>
      <w:proofErr w:type="gramStart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Контроль за</w:t>
      </w:r>
      <w:proofErr w:type="gramEnd"/>
      <w:r w:rsidRPr="00C5562F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соблюдением правил продажи отдельных видов товаров, прав потребителей, требований действующего законодательства, регламентирующего торговую деятельность, осуществляется контролирующими и надзорными органами в пределах предоставленных им полномочий.</w:t>
      </w:r>
    </w:p>
    <w:p w:rsidR="00C5562F" w:rsidRPr="00C5562F" w:rsidRDefault="00C5562F" w:rsidP="00C5562F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</w:p>
    <w:p w:rsidR="00D240B4" w:rsidRDefault="00C5562F"/>
    <w:sectPr w:rsidR="00D240B4" w:rsidSect="00BC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2F"/>
    <w:rsid w:val="000D10AC"/>
    <w:rsid w:val="001D016F"/>
    <w:rsid w:val="00252A52"/>
    <w:rsid w:val="002E7029"/>
    <w:rsid w:val="003E731D"/>
    <w:rsid w:val="009F2FD0"/>
    <w:rsid w:val="00B52AC0"/>
    <w:rsid w:val="00BC6FC5"/>
    <w:rsid w:val="00C5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C5"/>
  </w:style>
  <w:style w:type="paragraph" w:styleId="1">
    <w:name w:val="heading 1"/>
    <w:basedOn w:val="a"/>
    <w:link w:val="10"/>
    <w:uiPriority w:val="9"/>
    <w:qFormat/>
    <w:rsid w:val="00C55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5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5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62F"/>
  </w:style>
  <w:style w:type="character" w:styleId="a3">
    <w:name w:val="Hyperlink"/>
    <w:basedOn w:val="a0"/>
    <w:uiPriority w:val="99"/>
    <w:semiHidden/>
    <w:unhideWhenUsed/>
    <w:rsid w:val="00C5562F"/>
    <w:rPr>
      <w:color w:val="0000FF"/>
      <w:u w:val="single"/>
    </w:rPr>
  </w:style>
  <w:style w:type="paragraph" w:customStyle="1" w:styleId="formattext">
    <w:name w:val="formattext"/>
    <w:basedOn w:val="a"/>
    <w:rsid w:val="00C5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81527" TargetMode="External"/><Relationship Id="rId13" Type="http://schemas.openxmlformats.org/officeDocument/2006/relationships/hyperlink" Target="http://docs.cntd.ru/document/8481631" TargetMode="External"/><Relationship Id="rId18" Type="http://schemas.openxmlformats.org/officeDocument/2006/relationships/hyperlink" Target="http://docs.cntd.ru/document/720000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115328" TargetMode="External"/><Relationship Id="rId7" Type="http://schemas.openxmlformats.org/officeDocument/2006/relationships/hyperlink" Target="http://docs.cntd.ru/document/822402923" TargetMode="External"/><Relationship Id="rId12" Type="http://schemas.openxmlformats.org/officeDocument/2006/relationships/hyperlink" Target="http://docs.cntd.ru/document/8481631" TargetMode="External"/><Relationship Id="rId17" Type="http://schemas.openxmlformats.org/officeDocument/2006/relationships/hyperlink" Target="http://docs.cntd.ru/document/84793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1802404" TargetMode="External"/><Relationship Id="rId20" Type="http://schemas.openxmlformats.org/officeDocument/2006/relationships/hyperlink" Target="http://docs.cntd.ru/document/903553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22402923" TargetMode="External"/><Relationship Id="rId11" Type="http://schemas.openxmlformats.org/officeDocument/2006/relationships/hyperlink" Target="http://docs.cntd.ru/document/8481631" TargetMode="External"/><Relationship Id="rId5" Type="http://schemas.openxmlformats.org/officeDocument/2006/relationships/hyperlink" Target="http://docs.cntd.ru/document/891850348" TargetMode="External"/><Relationship Id="rId15" Type="http://schemas.openxmlformats.org/officeDocument/2006/relationships/hyperlink" Target="http://docs.cntd.ru/document/8918024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8481527" TargetMode="External"/><Relationship Id="rId19" Type="http://schemas.openxmlformats.org/officeDocument/2006/relationships/hyperlink" Target="http://docs.cntd.ru/document/891850348" TargetMode="External"/><Relationship Id="rId4" Type="http://schemas.openxmlformats.org/officeDocument/2006/relationships/hyperlink" Target="http://docs.cntd.ru/document/891850348" TargetMode="External"/><Relationship Id="rId9" Type="http://schemas.openxmlformats.org/officeDocument/2006/relationships/hyperlink" Target="http://docs.cntd.ru/document/8481527" TargetMode="External"/><Relationship Id="rId14" Type="http://schemas.openxmlformats.org/officeDocument/2006/relationships/hyperlink" Target="http://docs.cntd.ru/document/8918024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2121</Words>
  <Characters>12090</Characters>
  <Application>Microsoft Office Word</Application>
  <DocSecurity>0</DocSecurity>
  <Lines>100</Lines>
  <Paragraphs>28</Paragraphs>
  <ScaleCrop>false</ScaleCrop>
  <Company>Grizli777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</dc:creator>
  <cp:keywords/>
  <dc:description/>
  <cp:lastModifiedBy>николь</cp:lastModifiedBy>
  <cp:revision>2</cp:revision>
  <dcterms:created xsi:type="dcterms:W3CDTF">2014-07-04T14:29:00Z</dcterms:created>
  <dcterms:modified xsi:type="dcterms:W3CDTF">2014-07-04T14:29:00Z</dcterms:modified>
</cp:coreProperties>
</file>